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highlight w:val="yellow"/>
        </w:rPr>
      </w:pPr>
      <w:bookmarkStart w:id="0" w:name="_GoBack"/>
      <w:bookmarkEnd w:id="0"/>
      <w:r w:rsidRPr="00FE6E4D">
        <w:rPr>
          <w:rFonts w:cs="Arial"/>
          <w:highlight w:val="yellow"/>
        </w:rPr>
        <w:t>[INSERT DATE]</w:t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highlight w:val="yellow"/>
        </w:rPr>
      </w:pP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highlight w:val="yellow"/>
        </w:rPr>
      </w:pPr>
      <w:r w:rsidRPr="00FE6E4D">
        <w:rPr>
          <w:rFonts w:cs="Arial"/>
          <w:highlight w:val="yellow"/>
        </w:rPr>
        <w:t>[TENDERER NAME]</w:t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highlight w:val="yellow"/>
        </w:rPr>
      </w:pPr>
      <w:r w:rsidRPr="00FE6E4D">
        <w:rPr>
          <w:rFonts w:cs="Arial"/>
          <w:highlight w:val="yellow"/>
        </w:rPr>
        <w:t>[ADDRESS]</w:t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highlight w:val="yellow"/>
        </w:rPr>
      </w:pPr>
      <w:r w:rsidRPr="00FE6E4D">
        <w:rPr>
          <w:rFonts w:cs="Arial"/>
          <w:highlight w:val="yellow"/>
        </w:rPr>
        <w:t>[ADDRESS]</w:t>
      </w:r>
      <w:r w:rsidR="00837360">
        <w:rPr>
          <w:rFonts w:cs="Arial" w:hint="cs"/>
          <w:highlight w:val="yellow"/>
          <w:rtl/>
        </w:rPr>
        <w:t>س</w:t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highlight w:val="yellow"/>
        </w:rPr>
      </w:pPr>
      <w:r w:rsidRPr="00FE6E4D">
        <w:rPr>
          <w:rFonts w:cs="Arial"/>
          <w:highlight w:val="yellow"/>
        </w:rPr>
        <w:t>[ADDRESS]</w:t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</w:rPr>
      </w:pPr>
    </w:p>
    <w:p w:rsidR="00660876" w:rsidRPr="00FE6E4D" w:rsidRDefault="00660876" w:rsidP="00660876">
      <w:pPr>
        <w:tabs>
          <w:tab w:val="left" w:pos="720"/>
          <w:tab w:val="left" w:pos="1440"/>
          <w:tab w:val="left" w:pos="2160"/>
          <w:tab w:val="left" w:pos="7770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bCs/>
          <w:lang w:val="en-GB"/>
        </w:rPr>
      </w:pPr>
      <w:r w:rsidRPr="00FE6E4D">
        <w:rPr>
          <w:rFonts w:cs="Arial"/>
          <w:bCs/>
        </w:rPr>
        <w:t xml:space="preserve">Attention: </w:t>
      </w:r>
      <w:r w:rsidRPr="00FE6E4D">
        <w:rPr>
          <w:rFonts w:cs="Arial"/>
          <w:bCs/>
        </w:rPr>
        <w:tab/>
      </w:r>
      <w:r w:rsidRPr="00FE6E4D">
        <w:rPr>
          <w:rFonts w:cs="Arial"/>
          <w:highlight w:val="yellow"/>
        </w:rPr>
        <w:t>[INSERT AUTHORI</w:t>
      </w:r>
      <w:r>
        <w:rPr>
          <w:rFonts w:cs="Arial"/>
          <w:highlight w:val="yellow"/>
        </w:rPr>
        <w:t>Z</w:t>
      </w:r>
      <w:r w:rsidRPr="00FE6E4D">
        <w:rPr>
          <w:rFonts w:cs="Arial"/>
          <w:highlight w:val="yellow"/>
        </w:rPr>
        <w:t>ED REP]</w:t>
      </w:r>
      <w:r w:rsidRPr="00FE6E4D">
        <w:rPr>
          <w:rFonts w:cs="Arial"/>
        </w:rPr>
        <w:tab/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</w:rPr>
      </w:pP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</w:rPr>
      </w:pPr>
      <w:r w:rsidRPr="00FE6E4D">
        <w:rPr>
          <w:rFonts w:cs="Arial"/>
        </w:rPr>
        <w:t>Reference:</w:t>
      </w:r>
      <w:r w:rsidRPr="00FE6E4D">
        <w:rPr>
          <w:rFonts w:cs="Arial"/>
        </w:rPr>
        <w:tab/>
        <w:t xml:space="preserve">Invitation to Tender No.  </w:t>
      </w:r>
      <w:r w:rsidRPr="00FE6E4D">
        <w:rPr>
          <w:rFonts w:cs="Arial"/>
          <w:highlight w:val="yellow"/>
        </w:rPr>
        <w:t>_____-___-___-____-_____</w:t>
      </w:r>
    </w:p>
    <w:p w:rsidR="00660876" w:rsidRPr="00FE6E4D" w:rsidRDefault="00660876" w:rsidP="00660876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cs="Arial"/>
          <w:b/>
          <w:bCs/>
          <w:lang w:val="en-AU"/>
        </w:rPr>
      </w:pPr>
      <w:r w:rsidRPr="00FE6E4D">
        <w:rPr>
          <w:rFonts w:cs="Arial"/>
          <w:b/>
        </w:rPr>
        <w:tab/>
      </w:r>
      <w:r w:rsidRPr="00FE6E4D">
        <w:rPr>
          <w:rFonts w:cs="Arial"/>
          <w:b/>
        </w:rPr>
        <w:tab/>
      </w:r>
      <w:r w:rsidRPr="00FE6E4D">
        <w:rPr>
          <w:rFonts w:cs="Arial"/>
          <w:b/>
          <w:highlight w:val="yellow"/>
        </w:rPr>
        <w:t>[INSERT CONTRACT TITLE]</w:t>
      </w:r>
      <w:r w:rsidRPr="00FE6E4D">
        <w:rPr>
          <w:rFonts w:cs="Arial"/>
          <w:b/>
        </w:rPr>
        <w:t xml:space="preserve"> </w:t>
      </w: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rPr>
          <w:rFonts w:cs="Arial"/>
        </w:rPr>
      </w:pP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rPr>
          <w:rFonts w:cs="Arial"/>
        </w:rPr>
      </w:pPr>
      <w:r w:rsidRPr="00FE6E4D">
        <w:rPr>
          <w:rFonts w:cs="Arial"/>
        </w:rPr>
        <w:t>Dear Sir,</w:t>
      </w:r>
      <w:r w:rsidRPr="00FE6E4D">
        <w:rPr>
          <w:noProof/>
        </w:rPr>
        <w:t xml:space="preserve"> </w:t>
      </w: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>
        <w:rPr>
          <w:rFonts w:cs="Arial"/>
        </w:rPr>
        <w:t>Entity</w:t>
      </w:r>
      <w:r w:rsidRPr="00FE6E4D">
        <w:rPr>
          <w:rFonts w:cs="Arial"/>
        </w:rPr>
        <w:t xml:space="preserve"> regrets to advise you that your company was not successful in its tendering efforts regarding the subject package and was accordingly not selected for the award of a resultant Contract.</w:t>
      </w: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 xml:space="preserve">Please accept our sincere appreciation for your interest in the Project and </w:t>
      </w:r>
      <w:r w:rsidR="004E40D9">
        <w:rPr>
          <w:rFonts w:cs="Arial"/>
        </w:rPr>
        <w:t xml:space="preserve">for </w:t>
      </w:r>
      <w:r w:rsidRPr="00FE6E4D">
        <w:rPr>
          <w:rFonts w:cs="Arial"/>
        </w:rPr>
        <w:t>all the resources and efforts expended in preparing and submitting your Tender.  You can rest assured that your company will c</w:t>
      </w:r>
      <w:r>
        <w:rPr>
          <w:rFonts w:cs="Arial"/>
        </w:rPr>
        <w:t>ontinue to be on our potential T</w:t>
      </w:r>
      <w:r w:rsidRPr="00FE6E4D">
        <w:rPr>
          <w:rFonts w:cs="Arial"/>
        </w:rPr>
        <w:t>ender</w:t>
      </w:r>
      <w:r w:rsidR="004E40D9">
        <w:rPr>
          <w:rFonts w:cs="Arial"/>
        </w:rPr>
        <w:t>er</w:t>
      </w:r>
      <w:r w:rsidRPr="00FE6E4D">
        <w:rPr>
          <w:rFonts w:cs="Arial"/>
        </w:rPr>
        <w:t>s list and will be contacted for future Project solicitations in your area of expertise.</w:t>
      </w: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 xml:space="preserve">Please arrange for an authorized representative to collect your Tender Security from the </w:t>
      </w:r>
      <w:r>
        <w:rPr>
          <w:rFonts w:cs="Arial"/>
        </w:rPr>
        <w:t>Entity’s</w:t>
      </w:r>
      <w:r w:rsidRPr="00FE6E4D">
        <w:rPr>
          <w:rFonts w:cs="Arial"/>
        </w:rPr>
        <w:t xml:space="preserve"> offices </w:t>
      </w:r>
      <w:r w:rsidRPr="00FE6E4D">
        <w:rPr>
          <w:rFonts w:cs="Arial"/>
          <w:highlight w:val="yellow"/>
        </w:rPr>
        <w:t>in [INSERT ADDRESS]</w:t>
      </w:r>
      <w:r w:rsidRPr="00FE6E4D">
        <w:rPr>
          <w:rFonts w:cs="Arial"/>
        </w:rPr>
        <w:t>.</w:t>
      </w: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 xml:space="preserve">Once again we thank you for your efforts and look forward to your future participation in </w:t>
      </w:r>
      <w:r w:rsidR="00ED5B89">
        <w:rPr>
          <w:rFonts w:cs="Arial"/>
        </w:rPr>
        <w:t>[</w:t>
      </w:r>
      <w:r>
        <w:rPr>
          <w:rFonts w:cs="Arial"/>
        </w:rPr>
        <w:t>Entity</w:t>
      </w:r>
      <w:r w:rsidR="00ED5B89">
        <w:rPr>
          <w:rFonts w:cs="Arial"/>
        </w:rPr>
        <w:t xml:space="preserve"> Name</w:t>
      </w:r>
      <w:r>
        <w:rPr>
          <w:rFonts w:cs="Arial"/>
        </w:rPr>
        <w:t>’s</w:t>
      </w:r>
      <w:r w:rsidR="00ED5B89">
        <w:rPr>
          <w:rFonts w:cs="Arial"/>
        </w:rPr>
        <w:t>]</w:t>
      </w:r>
      <w:r w:rsidRPr="00FE6E4D">
        <w:rPr>
          <w:rFonts w:cs="Arial"/>
        </w:rPr>
        <w:t xml:space="preserve"> Projects.</w:t>
      </w: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</w:p>
    <w:p w:rsidR="00660876" w:rsidRPr="00FE6E4D" w:rsidRDefault="00660876" w:rsidP="00660876">
      <w:pPr>
        <w:tabs>
          <w:tab w:val="left" w:pos="595"/>
          <w:tab w:val="left" w:pos="1041"/>
          <w:tab w:val="left" w:pos="1440"/>
        </w:tabs>
        <w:spacing w:line="300" w:lineRule="auto"/>
        <w:ind w:right="21"/>
        <w:rPr>
          <w:rFonts w:cs="Arial"/>
        </w:rPr>
      </w:pPr>
      <w:r w:rsidRPr="00FE6E4D">
        <w:rPr>
          <w:rFonts w:cs="Arial"/>
        </w:rPr>
        <w:t>Respectfully,</w:t>
      </w:r>
    </w:p>
    <w:p w:rsidR="00660876" w:rsidRPr="00FE6E4D" w:rsidRDefault="00660876" w:rsidP="00660876">
      <w:pPr>
        <w:spacing w:line="300" w:lineRule="auto"/>
        <w:ind w:right="21"/>
        <w:rPr>
          <w:rFonts w:cs="Arial"/>
          <w:lang w:val="en-GB"/>
        </w:rPr>
      </w:pPr>
      <w:r w:rsidRPr="00FE6E4D">
        <w:rPr>
          <w:rFonts w:cs="Arial"/>
          <w:highlight w:val="yellow"/>
        </w:rPr>
        <w:t xml:space="preserve">[INSERT </w:t>
      </w:r>
      <w:r>
        <w:rPr>
          <w:rFonts w:cs="Arial"/>
          <w:highlight w:val="yellow"/>
        </w:rPr>
        <w:t>ENTITY</w:t>
      </w:r>
      <w:r w:rsidRPr="00FE6E4D">
        <w:rPr>
          <w:rFonts w:cs="Arial"/>
          <w:highlight w:val="yellow"/>
        </w:rPr>
        <w:t xml:space="preserve"> NAME]</w:t>
      </w:r>
      <w:r w:rsidRPr="00FE6E4D">
        <w:rPr>
          <w:rFonts w:cs="Arial"/>
        </w:rPr>
        <w:t>,</w:t>
      </w:r>
      <w:r w:rsidRPr="00FE6E4D">
        <w:rPr>
          <w:rFonts w:cs="Arial"/>
        </w:rPr>
        <w:tab/>
      </w:r>
    </w:p>
    <w:p w:rsidR="00660876" w:rsidRPr="00FE6E4D" w:rsidRDefault="00660876" w:rsidP="00660876">
      <w:pPr>
        <w:suppressAutoHyphens/>
        <w:spacing w:line="300" w:lineRule="auto"/>
        <w:ind w:right="21"/>
        <w:rPr>
          <w:rFonts w:cs="Arial"/>
        </w:rPr>
      </w:pPr>
    </w:p>
    <w:p w:rsidR="00660876" w:rsidRPr="00FE6E4D" w:rsidRDefault="00660876" w:rsidP="00660876">
      <w:pPr>
        <w:suppressAutoHyphens/>
        <w:spacing w:line="300" w:lineRule="auto"/>
        <w:ind w:right="21"/>
        <w:rPr>
          <w:rFonts w:cs="Arial"/>
        </w:rPr>
      </w:pPr>
    </w:p>
    <w:p w:rsidR="00660876" w:rsidRPr="00FE6E4D" w:rsidRDefault="00660876" w:rsidP="00660876">
      <w:pPr>
        <w:suppressAutoHyphens/>
        <w:spacing w:line="300" w:lineRule="auto"/>
        <w:ind w:right="21"/>
        <w:rPr>
          <w:rFonts w:cs="Arial"/>
        </w:rPr>
      </w:pPr>
    </w:p>
    <w:p w:rsidR="00660876" w:rsidRPr="00FE6E4D" w:rsidRDefault="00660876" w:rsidP="00660876">
      <w:pPr>
        <w:suppressAutoHyphens/>
        <w:spacing w:line="300" w:lineRule="auto"/>
        <w:ind w:right="21"/>
        <w:rPr>
          <w:rFonts w:cs="Arial"/>
          <w:highlight w:val="yellow"/>
        </w:rPr>
      </w:pPr>
      <w:r>
        <w:rPr>
          <w:rFonts w:cs="Arial"/>
          <w:highlight w:val="yellow"/>
        </w:rPr>
        <w:t>[INSERT NAME OF AUTHORIZ</w:t>
      </w:r>
      <w:r w:rsidRPr="00FE6E4D">
        <w:rPr>
          <w:rFonts w:cs="Arial"/>
          <w:highlight w:val="yellow"/>
        </w:rPr>
        <w:t>ED REPRESENTATIVE]</w:t>
      </w:r>
    </w:p>
    <w:p w:rsidR="00660876" w:rsidRPr="00FE6E4D" w:rsidRDefault="00660876" w:rsidP="00660876">
      <w:pPr>
        <w:suppressAutoHyphens/>
        <w:spacing w:line="300" w:lineRule="auto"/>
        <w:ind w:right="21"/>
        <w:rPr>
          <w:rFonts w:cs="Arial"/>
        </w:rPr>
      </w:pPr>
      <w:r>
        <w:rPr>
          <w:rFonts w:cs="Arial"/>
          <w:highlight w:val="yellow"/>
        </w:rPr>
        <w:t>[INSERT POSITION OF AUTHORIZ</w:t>
      </w:r>
      <w:r w:rsidRPr="00FE6E4D">
        <w:rPr>
          <w:rFonts w:cs="Arial"/>
          <w:highlight w:val="yellow"/>
        </w:rPr>
        <w:t>ED REPRESENTATIVE]</w:t>
      </w:r>
    </w:p>
    <w:p w:rsidR="00AD50EF" w:rsidRPr="00795C51" w:rsidRDefault="00AD50EF" w:rsidP="00795C51">
      <w:pPr>
        <w:suppressAutoHyphens/>
        <w:spacing w:before="0" w:after="0" w:line="300" w:lineRule="auto"/>
        <w:rPr>
          <w:rFonts w:ascii="Calibri Light" w:hAnsi="Calibri Light" w:cs="Arial"/>
        </w:rPr>
      </w:pPr>
    </w:p>
    <w:p w:rsidR="00914A1B" w:rsidRPr="00795C51" w:rsidRDefault="00914A1B" w:rsidP="00795C51">
      <w:pPr>
        <w:suppressAutoHyphens/>
        <w:spacing w:before="0" w:after="0" w:line="300" w:lineRule="auto"/>
        <w:rPr>
          <w:rFonts w:ascii="Calibri Light" w:hAnsi="Calibri Light" w:cs="Arial"/>
        </w:rPr>
      </w:pPr>
    </w:p>
    <w:sectPr w:rsidR="00914A1B" w:rsidRPr="00795C51" w:rsidSect="00CA60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24" w:right="1077" w:bottom="227" w:left="1077" w:header="454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096" w:rsidRDefault="00352096">
      <w:r>
        <w:separator/>
      </w:r>
    </w:p>
  </w:endnote>
  <w:endnote w:type="continuationSeparator" w:id="0">
    <w:p w:rsidR="00352096" w:rsidRDefault="0035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BD" w:rsidRDefault="00943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A60BE" w:rsidTr="008B7DF6">
      <w:trPr>
        <w:jc w:val="center"/>
      </w:trPr>
      <w:tc>
        <w:tcPr>
          <w:tcW w:w="3115" w:type="dxa"/>
        </w:tcPr>
        <w:p w:rsidR="00CA60BE" w:rsidRPr="00CA60BE" w:rsidRDefault="00CA60BE" w:rsidP="00CA60BE">
          <w:pPr>
            <w:pStyle w:val="Footer"/>
            <w:spacing w:after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>EPM-KD0-TP-000028</w:t>
          </w:r>
          <w:r w:rsidRPr="00CA60BE">
            <w:rPr>
              <w:sz w:val="16"/>
              <w:szCs w:val="16"/>
              <w:lang w:val="en-AU"/>
            </w:rPr>
            <w:t xml:space="preserve"> Rev </w:t>
          </w:r>
          <w:r w:rsidR="005063C0">
            <w:rPr>
              <w:sz w:val="16"/>
              <w:szCs w:val="16"/>
              <w:lang w:val="en-AU"/>
            </w:rPr>
            <w:t>002</w:t>
          </w:r>
        </w:p>
      </w:tc>
      <w:tc>
        <w:tcPr>
          <w:tcW w:w="3115" w:type="dxa"/>
        </w:tcPr>
        <w:p w:rsidR="00CA60BE" w:rsidRPr="00CA60BE" w:rsidRDefault="00CA60BE" w:rsidP="00CA60BE">
          <w:pPr>
            <w:pStyle w:val="Footer"/>
            <w:spacing w:after="0"/>
            <w:jc w:val="center"/>
            <w:rPr>
              <w:sz w:val="16"/>
              <w:szCs w:val="16"/>
            </w:rPr>
          </w:pPr>
          <w:r w:rsidRPr="00CA60BE"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CA60BE" w:rsidRPr="00CA60BE" w:rsidRDefault="00CA60BE" w:rsidP="00CA60BE">
          <w:pPr>
            <w:pStyle w:val="Footer"/>
            <w:spacing w:after="0"/>
            <w:jc w:val="right"/>
            <w:rPr>
              <w:sz w:val="16"/>
              <w:szCs w:val="16"/>
            </w:rPr>
          </w:pPr>
          <w:r w:rsidRPr="00CA60BE">
            <w:rPr>
              <w:sz w:val="16"/>
              <w:szCs w:val="16"/>
            </w:rPr>
            <w:t xml:space="preserve">Page </w:t>
          </w:r>
          <w:r w:rsidRPr="00CA60BE">
            <w:rPr>
              <w:sz w:val="16"/>
              <w:szCs w:val="16"/>
            </w:rPr>
            <w:fldChar w:fldCharType="begin"/>
          </w:r>
          <w:r w:rsidRPr="00CA60BE">
            <w:rPr>
              <w:sz w:val="16"/>
              <w:szCs w:val="16"/>
            </w:rPr>
            <w:instrText xml:space="preserve"> PAGE </w:instrText>
          </w:r>
          <w:r w:rsidRPr="00CA60BE">
            <w:rPr>
              <w:sz w:val="16"/>
              <w:szCs w:val="16"/>
            </w:rPr>
            <w:fldChar w:fldCharType="separate"/>
          </w:r>
          <w:r w:rsidR="00670F21">
            <w:rPr>
              <w:noProof/>
              <w:sz w:val="16"/>
              <w:szCs w:val="16"/>
            </w:rPr>
            <w:t>1</w:t>
          </w:r>
          <w:r w:rsidRPr="00CA60BE">
            <w:rPr>
              <w:sz w:val="16"/>
              <w:szCs w:val="16"/>
            </w:rPr>
            <w:fldChar w:fldCharType="end"/>
          </w:r>
          <w:r w:rsidRPr="00CA60BE">
            <w:rPr>
              <w:sz w:val="16"/>
              <w:szCs w:val="16"/>
            </w:rPr>
            <w:t xml:space="preserve"> of </w:t>
          </w:r>
          <w:r w:rsidRPr="00CA60BE">
            <w:rPr>
              <w:sz w:val="16"/>
              <w:szCs w:val="16"/>
            </w:rPr>
            <w:fldChar w:fldCharType="begin"/>
          </w:r>
          <w:r w:rsidRPr="00CA60BE">
            <w:rPr>
              <w:sz w:val="16"/>
              <w:szCs w:val="16"/>
            </w:rPr>
            <w:instrText xml:space="preserve"> NUMPAGES </w:instrText>
          </w:r>
          <w:r w:rsidRPr="00CA60BE">
            <w:rPr>
              <w:sz w:val="16"/>
              <w:szCs w:val="16"/>
            </w:rPr>
            <w:fldChar w:fldCharType="separate"/>
          </w:r>
          <w:r w:rsidR="00670F21">
            <w:rPr>
              <w:noProof/>
              <w:sz w:val="16"/>
              <w:szCs w:val="16"/>
            </w:rPr>
            <w:t>1</w:t>
          </w:r>
          <w:r w:rsidRPr="00CA60BE">
            <w:rPr>
              <w:sz w:val="16"/>
              <w:szCs w:val="16"/>
            </w:rPr>
            <w:fldChar w:fldCharType="end"/>
          </w:r>
        </w:p>
      </w:tc>
    </w:tr>
    <w:tr w:rsidR="00CA60BE" w:rsidRPr="00583BAF" w:rsidTr="008B7DF6">
      <w:trPr>
        <w:jc w:val="center"/>
      </w:trPr>
      <w:tc>
        <w:tcPr>
          <w:tcW w:w="9345" w:type="dxa"/>
          <w:gridSpan w:val="3"/>
        </w:tcPr>
        <w:p w:rsidR="00CA60BE" w:rsidRPr="00CA60BE" w:rsidRDefault="00CA60BE" w:rsidP="00CA60BE">
          <w:pPr>
            <w:pStyle w:val="Footer"/>
            <w:spacing w:after="0"/>
            <w:jc w:val="center"/>
            <w:rPr>
              <w:sz w:val="16"/>
              <w:szCs w:val="16"/>
              <w:lang w:val="en-AU"/>
            </w:rPr>
          </w:pPr>
          <w:r w:rsidRPr="00CA60BE"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:rsidR="00556598" w:rsidRDefault="00556598">
    <w:pPr>
      <w:pStyle w:val="Footer"/>
      <w:tabs>
        <w:tab w:val="clear" w:pos="4320"/>
        <w:tab w:val="clear" w:pos="8640"/>
        <w:tab w:val="right" w:pos="10000"/>
      </w:tabs>
      <w:spacing w:before="0" w:after="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BD" w:rsidRDefault="00943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096" w:rsidRDefault="00352096">
      <w:r>
        <w:separator/>
      </w:r>
    </w:p>
  </w:footnote>
  <w:footnote w:type="continuationSeparator" w:id="0">
    <w:p w:rsidR="00352096" w:rsidRDefault="0035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BD" w:rsidRDefault="00943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98" w:rsidRPr="00CA60BE" w:rsidRDefault="00AA7422" w:rsidP="00800A00">
    <w:pPr>
      <w:pStyle w:val="Header"/>
      <w:tabs>
        <w:tab w:val="clear" w:pos="4320"/>
        <w:tab w:val="clear" w:pos="8640"/>
      </w:tabs>
      <w:ind w:left="1701" w:right="1297" w:firstLine="709"/>
      <w:jc w:val="center"/>
      <w:rPr>
        <w:b/>
        <w:bCs/>
        <w:sz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0206205" wp14:editId="455D15C2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0BE" w:rsidRPr="00CA60BE">
      <w:rPr>
        <w:b/>
        <w:bCs/>
        <w:sz w:val="24"/>
      </w:rPr>
      <w:t>Unsucces</w:t>
    </w:r>
    <w:r w:rsidR="00800A00">
      <w:rPr>
        <w:b/>
        <w:bCs/>
        <w:sz w:val="24"/>
      </w:rPr>
      <w:t>sful Tender Notification Letter</w:t>
    </w:r>
    <w:r w:rsidR="00943DBD">
      <w:rPr>
        <w:b/>
        <w:bCs/>
        <w:sz w:val="24"/>
      </w:rPr>
      <w:t xml:space="preserve"> </w:t>
    </w:r>
    <w:r w:rsidR="00ED5B89">
      <w:rPr>
        <w:b/>
        <w:bCs/>
        <w:sz w:val="24"/>
      </w:rPr>
      <w:t>Template</w:t>
    </w:r>
  </w:p>
  <w:p w:rsidR="00556598" w:rsidRDefault="00556598" w:rsidP="00174BDD">
    <w:pPr>
      <w:pStyle w:val="Header"/>
      <w:tabs>
        <w:tab w:val="clear" w:pos="4320"/>
        <w:tab w:val="clear" w:pos="864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BD" w:rsidRDefault="00943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3B67CBD"/>
    <w:multiLevelType w:val="hybridMultilevel"/>
    <w:tmpl w:val="6D3AC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729D"/>
    <w:multiLevelType w:val="hybridMultilevel"/>
    <w:tmpl w:val="78302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AE"/>
    <w:rsid w:val="00002740"/>
    <w:rsid w:val="00013E16"/>
    <w:rsid w:val="00037329"/>
    <w:rsid w:val="00042D92"/>
    <w:rsid w:val="00047787"/>
    <w:rsid w:val="00056005"/>
    <w:rsid w:val="000563F3"/>
    <w:rsid w:val="00073995"/>
    <w:rsid w:val="00075713"/>
    <w:rsid w:val="00092443"/>
    <w:rsid w:val="000B78C2"/>
    <w:rsid w:val="000F30DB"/>
    <w:rsid w:val="000F7FE7"/>
    <w:rsid w:val="001214D2"/>
    <w:rsid w:val="001214D5"/>
    <w:rsid w:val="00130E4A"/>
    <w:rsid w:val="00151D69"/>
    <w:rsid w:val="00174BDD"/>
    <w:rsid w:val="001751F1"/>
    <w:rsid w:val="001815AB"/>
    <w:rsid w:val="00186A19"/>
    <w:rsid w:val="0019012A"/>
    <w:rsid w:val="001A1721"/>
    <w:rsid w:val="001C3844"/>
    <w:rsid w:val="001C595B"/>
    <w:rsid w:val="001D5183"/>
    <w:rsid w:val="001F5410"/>
    <w:rsid w:val="00207DC9"/>
    <w:rsid w:val="00225025"/>
    <w:rsid w:val="00245567"/>
    <w:rsid w:val="002471A2"/>
    <w:rsid w:val="00257688"/>
    <w:rsid w:val="00274441"/>
    <w:rsid w:val="0027587A"/>
    <w:rsid w:val="00281321"/>
    <w:rsid w:val="00295482"/>
    <w:rsid w:val="002B64B2"/>
    <w:rsid w:val="002D7149"/>
    <w:rsid w:val="002E1A5B"/>
    <w:rsid w:val="00320D6A"/>
    <w:rsid w:val="00330B07"/>
    <w:rsid w:val="003341D4"/>
    <w:rsid w:val="00352096"/>
    <w:rsid w:val="003520BC"/>
    <w:rsid w:val="00353024"/>
    <w:rsid w:val="00353687"/>
    <w:rsid w:val="003746FB"/>
    <w:rsid w:val="00376B76"/>
    <w:rsid w:val="00391724"/>
    <w:rsid w:val="003969AC"/>
    <w:rsid w:val="003A0FDE"/>
    <w:rsid w:val="003A498D"/>
    <w:rsid w:val="003D06C8"/>
    <w:rsid w:val="003D7B4B"/>
    <w:rsid w:val="003E4DA8"/>
    <w:rsid w:val="004443D0"/>
    <w:rsid w:val="00451A28"/>
    <w:rsid w:val="00454B82"/>
    <w:rsid w:val="00463F5A"/>
    <w:rsid w:val="00481B04"/>
    <w:rsid w:val="00487704"/>
    <w:rsid w:val="00492454"/>
    <w:rsid w:val="004C0B9F"/>
    <w:rsid w:val="004C24C2"/>
    <w:rsid w:val="004E042A"/>
    <w:rsid w:val="004E40D9"/>
    <w:rsid w:val="005063C0"/>
    <w:rsid w:val="00537E0E"/>
    <w:rsid w:val="00545AEB"/>
    <w:rsid w:val="00556598"/>
    <w:rsid w:val="00564ABF"/>
    <w:rsid w:val="005A3F60"/>
    <w:rsid w:val="00617004"/>
    <w:rsid w:val="00646773"/>
    <w:rsid w:val="00660876"/>
    <w:rsid w:val="00670F21"/>
    <w:rsid w:val="006816E1"/>
    <w:rsid w:val="0069661C"/>
    <w:rsid w:val="006A5397"/>
    <w:rsid w:val="006D20A3"/>
    <w:rsid w:val="0070696A"/>
    <w:rsid w:val="007232FB"/>
    <w:rsid w:val="007278D5"/>
    <w:rsid w:val="0073517D"/>
    <w:rsid w:val="00740298"/>
    <w:rsid w:val="00763FD8"/>
    <w:rsid w:val="00795C51"/>
    <w:rsid w:val="007A1147"/>
    <w:rsid w:val="007C0CD5"/>
    <w:rsid w:val="007F391D"/>
    <w:rsid w:val="00800A00"/>
    <w:rsid w:val="00827C86"/>
    <w:rsid w:val="00837360"/>
    <w:rsid w:val="00842AB9"/>
    <w:rsid w:val="008442D4"/>
    <w:rsid w:val="0084563F"/>
    <w:rsid w:val="008552BE"/>
    <w:rsid w:val="008666E0"/>
    <w:rsid w:val="00882535"/>
    <w:rsid w:val="00883810"/>
    <w:rsid w:val="00893F20"/>
    <w:rsid w:val="008B5329"/>
    <w:rsid w:val="008C747D"/>
    <w:rsid w:val="008D1A7E"/>
    <w:rsid w:val="008D6829"/>
    <w:rsid w:val="008F38CF"/>
    <w:rsid w:val="00914A1B"/>
    <w:rsid w:val="009177DD"/>
    <w:rsid w:val="00926AC2"/>
    <w:rsid w:val="00932BD8"/>
    <w:rsid w:val="00940941"/>
    <w:rsid w:val="009414AD"/>
    <w:rsid w:val="00942B47"/>
    <w:rsid w:val="00943735"/>
    <w:rsid w:val="00943DBD"/>
    <w:rsid w:val="009511E1"/>
    <w:rsid w:val="009511E5"/>
    <w:rsid w:val="00954A57"/>
    <w:rsid w:val="00985344"/>
    <w:rsid w:val="00987648"/>
    <w:rsid w:val="009D2323"/>
    <w:rsid w:val="009D3C1F"/>
    <w:rsid w:val="00A064A4"/>
    <w:rsid w:val="00A25BA5"/>
    <w:rsid w:val="00A4083B"/>
    <w:rsid w:val="00A44EED"/>
    <w:rsid w:val="00A75C3C"/>
    <w:rsid w:val="00AA7422"/>
    <w:rsid w:val="00AC0051"/>
    <w:rsid w:val="00AD1429"/>
    <w:rsid w:val="00AD50EF"/>
    <w:rsid w:val="00AD6BBE"/>
    <w:rsid w:val="00AE2807"/>
    <w:rsid w:val="00AF2626"/>
    <w:rsid w:val="00AF2A53"/>
    <w:rsid w:val="00AF3A4A"/>
    <w:rsid w:val="00AF62AE"/>
    <w:rsid w:val="00B0619B"/>
    <w:rsid w:val="00B10461"/>
    <w:rsid w:val="00B11BF5"/>
    <w:rsid w:val="00B31684"/>
    <w:rsid w:val="00B459F8"/>
    <w:rsid w:val="00B57F29"/>
    <w:rsid w:val="00B60584"/>
    <w:rsid w:val="00B72E46"/>
    <w:rsid w:val="00B73095"/>
    <w:rsid w:val="00B77374"/>
    <w:rsid w:val="00B80CB5"/>
    <w:rsid w:val="00B86088"/>
    <w:rsid w:val="00BA7B44"/>
    <w:rsid w:val="00BB53D0"/>
    <w:rsid w:val="00BC14C3"/>
    <w:rsid w:val="00BE4776"/>
    <w:rsid w:val="00C161C5"/>
    <w:rsid w:val="00C4132A"/>
    <w:rsid w:val="00C72199"/>
    <w:rsid w:val="00C740FC"/>
    <w:rsid w:val="00C861DF"/>
    <w:rsid w:val="00C86928"/>
    <w:rsid w:val="00CA60BE"/>
    <w:rsid w:val="00CC4605"/>
    <w:rsid w:val="00CD3620"/>
    <w:rsid w:val="00D0541F"/>
    <w:rsid w:val="00D240E5"/>
    <w:rsid w:val="00D32439"/>
    <w:rsid w:val="00D32C81"/>
    <w:rsid w:val="00D331EF"/>
    <w:rsid w:val="00D61920"/>
    <w:rsid w:val="00D80848"/>
    <w:rsid w:val="00D81569"/>
    <w:rsid w:val="00D86301"/>
    <w:rsid w:val="00DC2637"/>
    <w:rsid w:val="00E373C2"/>
    <w:rsid w:val="00E7082B"/>
    <w:rsid w:val="00E7329E"/>
    <w:rsid w:val="00EA69DD"/>
    <w:rsid w:val="00ED0626"/>
    <w:rsid w:val="00ED5B89"/>
    <w:rsid w:val="00EF3FD7"/>
    <w:rsid w:val="00F332FD"/>
    <w:rsid w:val="00F44547"/>
    <w:rsid w:val="00F45961"/>
    <w:rsid w:val="00F547D4"/>
    <w:rsid w:val="00F623C9"/>
    <w:rsid w:val="00FB4E3C"/>
    <w:rsid w:val="00FC5872"/>
    <w:rsid w:val="00FE4903"/>
    <w:rsid w:val="00FE7359"/>
    <w:rsid w:val="00FE7605"/>
    <w:rsid w:val="00FF4EA7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5C290077-F222-4D54-B094-BAF087E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54"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B47"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rsid w:val="00942B47"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942B4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42B47"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rsid w:val="00942B47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942B47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rsid w:val="00942B47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rsid w:val="00942B47"/>
    <w:pPr>
      <w:numPr>
        <w:numId w:val="4"/>
      </w:numPr>
    </w:pPr>
  </w:style>
  <w:style w:type="paragraph" w:customStyle="1" w:styleId="Header4">
    <w:name w:val="Header 4"/>
    <w:basedOn w:val="Header2"/>
    <w:rsid w:val="00942B47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rsid w:val="00942B47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rsid w:val="00942B47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rsid w:val="00942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B47"/>
  </w:style>
  <w:style w:type="paragraph" w:customStyle="1" w:styleId="HeadingM3">
    <w:name w:val="HeadingM3"/>
    <w:basedOn w:val="Normal"/>
    <w:rsid w:val="00942B4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rsid w:val="00942B47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sid w:val="00B77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D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E1A5B"/>
    <w:pPr>
      <w:spacing w:before="0" w:after="0"/>
      <w:jc w:val="left"/>
    </w:pPr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E1A5B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rsid w:val="0084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2D4"/>
    <w:pPr>
      <w:spacing w:before="0" w:after="0"/>
      <w:ind w:left="720"/>
      <w:contextualSpacing/>
      <w:jc w:val="lef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CA60BE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A60B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F6777-52DF-4D1B-BE9F-3BA66EE406C8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05EA25FE-7129-4B56-8C66-F1E462538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1DDC4-5BA8-4C02-A07E-6E55CC74F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creator>mhunt</dc:creator>
  <cp:lastModifiedBy>حامد الغامدي Hamed Alghamdi</cp:lastModifiedBy>
  <cp:revision>2</cp:revision>
  <cp:lastPrinted>2012-03-19T23:18:00Z</cp:lastPrinted>
  <dcterms:created xsi:type="dcterms:W3CDTF">2021-11-21T09:10:00Z</dcterms:created>
  <dcterms:modified xsi:type="dcterms:W3CDTF">2021-11-21T09:10:00Z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3901d615-5f1f-4aed-bd19-a0009964b728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